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062" w:rsidRDefault="00A46062" w:rsidP="00A46062">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SZ Starnberger Anzeiger</w:t>
      </w:r>
    </w:p>
    <w:p w:rsidR="00A46062" w:rsidRPr="00A46062" w:rsidRDefault="00A46062" w:rsidP="00A46062">
      <w:pPr>
        <w:spacing w:after="0" w:line="240" w:lineRule="auto"/>
        <w:rPr>
          <w:rFonts w:ascii="Times New Roman" w:eastAsia="Times New Roman" w:hAnsi="Times New Roman" w:cs="Times New Roman"/>
          <w:sz w:val="24"/>
          <w:szCs w:val="24"/>
          <w:lang w:eastAsia="de-DE"/>
        </w:rPr>
      </w:pPr>
      <w:r w:rsidRPr="00A46062">
        <w:rPr>
          <w:rFonts w:ascii="Times New Roman" w:eastAsia="Times New Roman" w:hAnsi="Times New Roman" w:cs="Times New Roman"/>
          <w:sz w:val="24"/>
          <w:szCs w:val="24"/>
          <w:lang w:eastAsia="de-DE"/>
        </w:rPr>
        <w:t xml:space="preserve">12. August 2018, 21:57 Uhr </w:t>
      </w:r>
    </w:p>
    <w:p w:rsidR="00A46062" w:rsidRPr="00A46062" w:rsidRDefault="00A46062" w:rsidP="00A46062">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A46062">
        <w:rPr>
          <w:rFonts w:ascii="Times New Roman" w:eastAsia="Times New Roman" w:hAnsi="Times New Roman" w:cs="Times New Roman"/>
          <w:b/>
          <w:bCs/>
          <w:sz w:val="36"/>
          <w:szCs w:val="36"/>
          <w:lang w:eastAsia="de-DE"/>
        </w:rPr>
        <w:t xml:space="preserve">Carl-Orff-Fest </w:t>
      </w:r>
      <w:r w:rsidR="004A47D9">
        <w:rPr>
          <w:rFonts w:ascii="Times New Roman" w:eastAsia="Times New Roman" w:hAnsi="Times New Roman" w:cs="Times New Roman"/>
          <w:b/>
          <w:bCs/>
          <w:sz w:val="36"/>
          <w:szCs w:val="36"/>
          <w:lang w:eastAsia="de-DE"/>
        </w:rPr>
        <w:br/>
      </w:r>
      <w:proofErr w:type="spellStart"/>
      <w:r w:rsidRPr="00A46062">
        <w:rPr>
          <w:rFonts w:ascii="Times New Roman" w:eastAsia="Times New Roman" w:hAnsi="Times New Roman" w:cs="Times New Roman"/>
          <w:b/>
          <w:bCs/>
          <w:sz w:val="36"/>
          <w:szCs w:val="36"/>
          <w:lang w:eastAsia="de-DE"/>
        </w:rPr>
        <w:t>Weissrussin</w:t>
      </w:r>
      <w:proofErr w:type="spellEnd"/>
      <w:r w:rsidRPr="00A46062">
        <w:rPr>
          <w:rFonts w:ascii="Times New Roman" w:eastAsia="Times New Roman" w:hAnsi="Times New Roman" w:cs="Times New Roman"/>
          <w:b/>
          <w:bCs/>
          <w:sz w:val="36"/>
          <w:szCs w:val="36"/>
          <w:lang w:eastAsia="de-DE"/>
        </w:rPr>
        <w:t xml:space="preserve"> gewinnt Komponisten-Wettstreit </w:t>
      </w:r>
    </w:p>
    <w:p w:rsidR="00A46062" w:rsidRPr="00A46062" w:rsidRDefault="00A46062" w:rsidP="00A46062">
      <w:pPr>
        <w:spacing w:after="0" w:line="240" w:lineRule="auto"/>
        <w:rPr>
          <w:rFonts w:ascii="Times New Roman" w:eastAsia="Times New Roman" w:hAnsi="Times New Roman" w:cs="Times New Roman"/>
          <w:sz w:val="24"/>
          <w:szCs w:val="24"/>
          <w:lang w:eastAsia="de-DE"/>
        </w:rPr>
      </w:pPr>
      <w:r w:rsidRPr="00A46062">
        <w:rPr>
          <w:rFonts w:ascii="Times New Roman" w:eastAsia="Times New Roman" w:hAnsi="Times New Roman" w:cs="Times New Roman"/>
          <w:b/>
          <w:bCs/>
          <w:sz w:val="24"/>
          <w:szCs w:val="24"/>
          <w:lang w:eastAsia="de-DE"/>
        </w:rPr>
        <w:t>Von Reinhard Palmer, Dießen</w:t>
      </w:r>
      <w:r w:rsidRPr="00A46062">
        <w:rPr>
          <w:rFonts w:ascii="Times New Roman" w:eastAsia="Times New Roman" w:hAnsi="Times New Roman" w:cs="Times New Roman"/>
          <w:sz w:val="24"/>
          <w:szCs w:val="24"/>
          <w:lang w:eastAsia="de-DE"/>
        </w:rPr>
        <w:t xml:space="preserve"> </w:t>
      </w:r>
    </w:p>
    <w:p w:rsidR="00A46062" w:rsidRPr="00A46062" w:rsidRDefault="00A46062" w:rsidP="00A46062">
      <w:pPr>
        <w:spacing w:before="100" w:beforeAutospacing="1" w:after="100" w:afterAutospacing="1" w:line="240" w:lineRule="auto"/>
        <w:rPr>
          <w:rFonts w:ascii="Times New Roman" w:eastAsia="Times New Roman" w:hAnsi="Times New Roman" w:cs="Times New Roman"/>
          <w:sz w:val="24"/>
          <w:szCs w:val="24"/>
          <w:lang w:eastAsia="de-DE"/>
        </w:rPr>
      </w:pPr>
      <w:r w:rsidRPr="00A46062">
        <w:rPr>
          <w:rFonts w:ascii="Times New Roman" w:eastAsia="Times New Roman" w:hAnsi="Times New Roman" w:cs="Times New Roman"/>
          <w:sz w:val="24"/>
          <w:szCs w:val="24"/>
          <w:lang w:eastAsia="de-DE"/>
        </w:rPr>
        <w:t xml:space="preserve">Als </w:t>
      </w:r>
      <w:proofErr w:type="spellStart"/>
      <w:r w:rsidRPr="00A46062">
        <w:rPr>
          <w:rFonts w:ascii="Times New Roman" w:eastAsia="Times New Roman" w:hAnsi="Times New Roman" w:cs="Times New Roman"/>
          <w:sz w:val="24"/>
          <w:szCs w:val="24"/>
          <w:lang w:eastAsia="de-DE"/>
        </w:rPr>
        <w:t>Diabelli</w:t>
      </w:r>
      <w:proofErr w:type="spellEnd"/>
      <w:r w:rsidRPr="00A46062">
        <w:rPr>
          <w:rFonts w:ascii="Times New Roman" w:eastAsia="Times New Roman" w:hAnsi="Times New Roman" w:cs="Times New Roman"/>
          <w:sz w:val="24"/>
          <w:szCs w:val="24"/>
          <w:lang w:eastAsia="de-DE"/>
        </w:rPr>
        <w:t xml:space="preserve">-Kompositionswettbewerb - initiiert von der Musikbibliothek </w:t>
      </w:r>
      <w:proofErr w:type="spellStart"/>
      <w:r w:rsidRPr="00A46062">
        <w:rPr>
          <w:rFonts w:ascii="Times New Roman" w:eastAsia="Times New Roman" w:hAnsi="Times New Roman" w:cs="Times New Roman"/>
          <w:sz w:val="24"/>
          <w:szCs w:val="24"/>
          <w:lang w:eastAsia="de-DE"/>
        </w:rPr>
        <w:t>Musicalion</w:t>
      </w:r>
      <w:proofErr w:type="spellEnd"/>
      <w:r w:rsidRPr="00A46062">
        <w:rPr>
          <w:rFonts w:ascii="Times New Roman" w:eastAsia="Times New Roman" w:hAnsi="Times New Roman" w:cs="Times New Roman"/>
          <w:sz w:val="24"/>
          <w:szCs w:val="24"/>
          <w:lang w:eastAsia="de-DE"/>
        </w:rPr>
        <w:t xml:space="preserve"> - war er 2014 unter der künstlerischen Leitung des Komponisten und einstigen Orff-Schülers Wilfried Hiller gestartet. Zunächst in der Reihe der Kunstwettbewerbe "Goldener </w:t>
      </w:r>
      <w:proofErr w:type="spellStart"/>
      <w:r w:rsidRPr="00A46062">
        <w:rPr>
          <w:rFonts w:ascii="Times New Roman" w:eastAsia="Times New Roman" w:hAnsi="Times New Roman" w:cs="Times New Roman"/>
          <w:sz w:val="24"/>
          <w:szCs w:val="24"/>
          <w:lang w:eastAsia="de-DE"/>
        </w:rPr>
        <w:t>Kentaur</w:t>
      </w:r>
      <w:proofErr w:type="spellEnd"/>
      <w:r w:rsidRPr="00A46062">
        <w:rPr>
          <w:rFonts w:ascii="Times New Roman" w:eastAsia="Times New Roman" w:hAnsi="Times New Roman" w:cs="Times New Roman"/>
          <w:sz w:val="24"/>
          <w:szCs w:val="24"/>
          <w:lang w:eastAsia="de-DE"/>
        </w:rPr>
        <w:t xml:space="preserve">" des Münchner Künstlerhauses am </w:t>
      </w:r>
      <w:proofErr w:type="spellStart"/>
      <w:r w:rsidRPr="00A46062">
        <w:rPr>
          <w:rFonts w:ascii="Times New Roman" w:eastAsia="Times New Roman" w:hAnsi="Times New Roman" w:cs="Times New Roman"/>
          <w:sz w:val="24"/>
          <w:szCs w:val="24"/>
          <w:lang w:eastAsia="de-DE"/>
        </w:rPr>
        <w:t>Lenbachplatz</w:t>
      </w:r>
      <w:proofErr w:type="spellEnd"/>
      <w:r w:rsidRPr="00A46062">
        <w:rPr>
          <w:rFonts w:ascii="Times New Roman" w:eastAsia="Times New Roman" w:hAnsi="Times New Roman" w:cs="Times New Roman"/>
          <w:sz w:val="24"/>
          <w:szCs w:val="24"/>
          <w:lang w:eastAsia="de-DE"/>
        </w:rPr>
        <w:t xml:space="preserve">. Nun bekam er in der dritten Auflage einen neuen Kontext als "Carl Orff Kompositionswettbewerb", dessen letzte Runde samt Preisverleihung im </w:t>
      </w:r>
      <w:proofErr w:type="spellStart"/>
      <w:r w:rsidRPr="00A46062">
        <w:rPr>
          <w:rFonts w:ascii="Times New Roman" w:eastAsia="Times New Roman" w:hAnsi="Times New Roman" w:cs="Times New Roman"/>
          <w:sz w:val="24"/>
          <w:szCs w:val="24"/>
          <w:lang w:eastAsia="de-DE"/>
        </w:rPr>
        <w:t>Dießener</w:t>
      </w:r>
      <w:proofErr w:type="spellEnd"/>
      <w:r w:rsidRPr="00A46062">
        <w:rPr>
          <w:rFonts w:ascii="Times New Roman" w:eastAsia="Times New Roman" w:hAnsi="Times New Roman" w:cs="Times New Roman"/>
          <w:sz w:val="24"/>
          <w:szCs w:val="24"/>
          <w:lang w:eastAsia="de-DE"/>
        </w:rPr>
        <w:t xml:space="preserve"> </w:t>
      </w:r>
      <w:proofErr w:type="spellStart"/>
      <w:r w:rsidRPr="00A46062">
        <w:rPr>
          <w:rFonts w:ascii="Times New Roman" w:eastAsia="Times New Roman" w:hAnsi="Times New Roman" w:cs="Times New Roman"/>
          <w:sz w:val="24"/>
          <w:szCs w:val="24"/>
          <w:lang w:eastAsia="de-DE"/>
        </w:rPr>
        <w:t>Traidtcasten</w:t>
      </w:r>
      <w:proofErr w:type="spellEnd"/>
      <w:r w:rsidRPr="00A46062">
        <w:rPr>
          <w:rFonts w:ascii="Times New Roman" w:eastAsia="Times New Roman" w:hAnsi="Times New Roman" w:cs="Times New Roman"/>
          <w:sz w:val="24"/>
          <w:szCs w:val="24"/>
          <w:lang w:eastAsia="de-DE"/>
        </w:rPr>
        <w:t xml:space="preserve"> unter dem Titel "Das Finale" im Programm des Carl-Orff-Festes über die Bühne ging. Neben Hiller sind auch Veranstalter Florian </w:t>
      </w:r>
      <w:proofErr w:type="spellStart"/>
      <w:r w:rsidRPr="00A46062">
        <w:rPr>
          <w:rFonts w:ascii="Times New Roman" w:eastAsia="Times New Roman" w:hAnsi="Times New Roman" w:cs="Times New Roman"/>
          <w:sz w:val="24"/>
          <w:szCs w:val="24"/>
          <w:lang w:eastAsia="de-DE"/>
        </w:rPr>
        <w:t>Zwipf-Zaharia</w:t>
      </w:r>
      <w:proofErr w:type="spellEnd"/>
      <w:r w:rsidRPr="00A46062">
        <w:rPr>
          <w:rFonts w:ascii="Times New Roman" w:eastAsia="Times New Roman" w:hAnsi="Times New Roman" w:cs="Times New Roman"/>
          <w:sz w:val="24"/>
          <w:szCs w:val="24"/>
          <w:lang w:eastAsia="de-DE"/>
        </w:rPr>
        <w:t xml:space="preserve"> sowie Moderatorin Elgin Heuerding im Vorstand des Trägervereins. Mit hochrangigen Jurys und Preisgeldern von 1000, 3000 und 5000 Euro erfreute sich der internationale Wettbewerb mit 115 Bewerbern auch diesmal regen Interesses. Die zehn bestbewerteten Werke erklangen in Dießen, wobei das Publikum die Komponisten über kurze Gespräche mit Heuerding kennenlernen durfte.</w:t>
      </w:r>
    </w:p>
    <w:p w:rsidR="00A46062" w:rsidRPr="00A46062" w:rsidRDefault="00A46062" w:rsidP="00A46062">
      <w:pPr>
        <w:spacing w:before="100" w:beforeAutospacing="1" w:after="100" w:afterAutospacing="1" w:line="240" w:lineRule="auto"/>
        <w:rPr>
          <w:rFonts w:ascii="Times New Roman" w:eastAsia="Times New Roman" w:hAnsi="Times New Roman" w:cs="Times New Roman"/>
          <w:sz w:val="24"/>
          <w:szCs w:val="24"/>
          <w:lang w:eastAsia="de-DE"/>
        </w:rPr>
      </w:pPr>
      <w:r w:rsidRPr="00A46062">
        <w:rPr>
          <w:rFonts w:ascii="Times New Roman" w:eastAsia="Times New Roman" w:hAnsi="Times New Roman" w:cs="Times New Roman"/>
          <w:sz w:val="24"/>
          <w:szCs w:val="24"/>
          <w:lang w:eastAsia="de-DE"/>
        </w:rPr>
        <w:t xml:space="preserve">Für die ausführenden Musiker bedeutete dieses Konzert, zehn noch nie gespielte Werke einzustudieren, um sie in Uraufführungen ins beste Licht zu rücken. Sopranistin Anna-Maria </w:t>
      </w:r>
      <w:proofErr w:type="spellStart"/>
      <w:r w:rsidRPr="00A46062">
        <w:rPr>
          <w:rFonts w:ascii="Times New Roman" w:eastAsia="Times New Roman" w:hAnsi="Times New Roman" w:cs="Times New Roman"/>
          <w:sz w:val="24"/>
          <w:szCs w:val="24"/>
          <w:lang w:eastAsia="de-DE"/>
        </w:rPr>
        <w:t>Palii</w:t>
      </w:r>
      <w:proofErr w:type="spellEnd"/>
      <w:r w:rsidRPr="00A46062">
        <w:rPr>
          <w:rFonts w:ascii="Times New Roman" w:eastAsia="Times New Roman" w:hAnsi="Times New Roman" w:cs="Times New Roman"/>
          <w:sz w:val="24"/>
          <w:szCs w:val="24"/>
          <w:lang w:eastAsia="de-DE"/>
        </w:rPr>
        <w:t xml:space="preserve"> und Bariton </w:t>
      </w:r>
      <w:proofErr w:type="spellStart"/>
      <w:r w:rsidRPr="00A46062">
        <w:rPr>
          <w:rFonts w:ascii="Times New Roman" w:eastAsia="Times New Roman" w:hAnsi="Times New Roman" w:cs="Times New Roman"/>
          <w:sz w:val="24"/>
          <w:szCs w:val="24"/>
          <w:lang w:eastAsia="de-DE"/>
        </w:rPr>
        <w:t>Wiard</w:t>
      </w:r>
      <w:proofErr w:type="spellEnd"/>
      <w:r w:rsidRPr="00A46062">
        <w:rPr>
          <w:rFonts w:ascii="Times New Roman" w:eastAsia="Times New Roman" w:hAnsi="Times New Roman" w:cs="Times New Roman"/>
          <w:sz w:val="24"/>
          <w:szCs w:val="24"/>
          <w:lang w:eastAsia="de-DE"/>
        </w:rPr>
        <w:t xml:space="preserve"> </w:t>
      </w:r>
      <w:proofErr w:type="spellStart"/>
      <w:r w:rsidRPr="00A46062">
        <w:rPr>
          <w:rFonts w:ascii="Times New Roman" w:eastAsia="Times New Roman" w:hAnsi="Times New Roman" w:cs="Times New Roman"/>
          <w:sz w:val="24"/>
          <w:szCs w:val="24"/>
          <w:lang w:eastAsia="de-DE"/>
        </w:rPr>
        <w:t>Witholt</w:t>
      </w:r>
      <w:proofErr w:type="spellEnd"/>
      <w:r w:rsidRPr="00A46062">
        <w:rPr>
          <w:rFonts w:ascii="Times New Roman" w:eastAsia="Times New Roman" w:hAnsi="Times New Roman" w:cs="Times New Roman"/>
          <w:sz w:val="24"/>
          <w:szCs w:val="24"/>
          <w:lang w:eastAsia="de-DE"/>
        </w:rPr>
        <w:t xml:space="preserve"> spielten abwechselnd die Hauptrollen, gehörte es zur Aufgabe, einen Ausschnitt aus </w:t>
      </w:r>
      <w:proofErr w:type="spellStart"/>
      <w:r w:rsidRPr="00A46062">
        <w:rPr>
          <w:rFonts w:ascii="Times New Roman" w:eastAsia="Times New Roman" w:hAnsi="Times New Roman" w:cs="Times New Roman"/>
          <w:sz w:val="24"/>
          <w:szCs w:val="24"/>
          <w:lang w:eastAsia="de-DE"/>
        </w:rPr>
        <w:t>Rilkes</w:t>
      </w:r>
      <w:proofErr w:type="spellEnd"/>
      <w:r w:rsidRPr="00A46062">
        <w:rPr>
          <w:rFonts w:ascii="Times New Roman" w:eastAsia="Times New Roman" w:hAnsi="Times New Roman" w:cs="Times New Roman"/>
          <w:sz w:val="24"/>
          <w:szCs w:val="24"/>
          <w:lang w:eastAsia="de-DE"/>
        </w:rPr>
        <w:t xml:space="preserve"> Gedicht "Orpheus. Eurydike. Hermes." zu vertonen. Zur Besetzung gehörte Christian Benning mit der Rahmentrommel sowie Pianistin Margarita </w:t>
      </w:r>
      <w:proofErr w:type="spellStart"/>
      <w:r w:rsidRPr="00A46062">
        <w:rPr>
          <w:rFonts w:ascii="Times New Roman" w:eastAsia="Times New Roman" w:hAnsi="Times New Roman" w:cs="Times New Roman"/>
          <w:sz w:val="24"/>
          <w:szCs w:val="24"/>
          <w:lang w:eastAsia="de-DE"/>
        </w:rPr>
        <w:t>Oganesjan</w:t>
      </w:r>
      <w:proofErr w:type="spellEnd"/>
      <w:r w:rsidRPr="00A46062">
        <w:rPr>
          <w:rFonts w:ascii="Times New Roman" w:eastAsia="Times New Roman" w:hAnsi="Times New Roman" w:cs="Times New Roman"/>
          <w:sz w:val="24"/>
          <w:szCs w:val="24"/>
          <w:lang w:eastAsia="de-DE"/>
        </w:rPr>
        <w:t xml:space="preserve">, die zwischenzeitlich mit virtuos perlenden Stücken von Sibelius (aus op. 76) eine Zäsur in den langen Abend setzte. Da im Wettbewerb die optionale Harfe häufiger gewählt wurde, teilten sich Claire Augier de </w:t>
      </w:r>
      <w:proofErr w:type="spellStart"/>
      <w:r w:rsidRPr="00A46062">
        <w:rPr>
          <w:rFonts w:ascii="Times New Roman" w:eastAsia="Times New Roman" w:hAnsi="Times New Roman" w:cs="Times New Roman"/>
          <w:sz w:val="24"/>
          <w:szCs w:val="24"/>
          <w:lang w:eastAsia="de-DE"/>
        </w:rPr>
        <w:t>Lajallet</w:t>
      </w:r>
      <w:proofErr w:type="spellEnd"/>
      <w:r w:rsidRPr="00A46062">
        <w:rPr>
          <w:rFonts w:ascii="Times New Roman" w:eastAsia="Times New Roman" w:hAnsi="Times New Roman" w:cs="Times New Roman"/>
          <w:sz w:val="24"/>
          <w:szCs w:val="24"/>
          <w:lang w:eastAsia="de-DE"/>
        </w:rPr>
        <w:t xml:space="preserve"> und Maria-Theresa </w:t>
      </w:r>
      <w:proofErr w:type="spellStart"/>
      <w:r w:rsidRPr="00A46062">
        <w:rPr>
          <w:rFonts w:ascii="Times New Roman" w:eastAsia="Times New Roman" w:hAnsi="Times New Roman" w:cs="Times New Roman"/>
          <w:sz w:val="24"/>
          <w:szCs w:val="24"/>
          <w:lang w:eastAsia="de-DE"/>
        </w:rPr>
        <w:t>Freibott</w:t>
      </w:r>
      <w:proofErr w:type="spellEnd"/>
      <w:r w:rsidRPr="00A46062">
        <w:rPr>
          <w:rFonts w:ascii="Times New Roman" w:eastAsia="Times New Roman" w:hAnsi="Times New Roman" w:cs="Times New Roman"/>
          <w:sz w:val="24"/>
          <w:szCs w:val="24"/>
          <w:lang w:eastAsia="de-DE"/>
        </w:rPr>
        <w:t xml:space="preserve"> diesen Part. Alle hatten viel zu tun, denn den Komponisten war eine Menge zur gestellten Aufgabe eingefallen. Je nach Schwerpunktsetzung im Gedichtfragment, in dem es ums Scheitern der Rettung von Eurydike aus der Unterwelt geht, ergaben sich verschiedene dramaturgische Konzepte, die zudem mit der spieltechnischen Freiheit zeitgenössischer Musik reichhaltige Klanggestalten annahmen und den Instrumentalisten eine Menge Finessen abverlangten.</w:t>
      </w:r>
    </w:p>
    <w:p w:rsidR="00A46062" w:rsidRPr="00A46062" w:rsidRDefault="00A46062" w:rsidP="00A46062">
      <w:pPr>
        <w:spacing w:before="100" w:beforeAutospacing="1" w:after="100" w:afterAutospacing="1" w:line="240" w:lineRule="auto"/>
        <w:rPr>
          <w:rFonts w:ascii="Times New Roman" w:eastAsia="Times New Roman" w:hAnsi="Times New Roman" w:cs="Times New Roman"/>
          <w:sz w:val="24"/>
          <w:szCs w:val="24"/>
          <w:lang w:eastAsia="de-DE"/>
        </w:rPr>
      </w:pPr>
      <w:r w:rsidRPr="00A46062">
        <w:rPr>
          <w:rFonts w:ascii="Times New Roman" w:eastAsia="Times New Roman" w:hAnsi="Times New Roman" w:cs="Times New Roman"/>
          <w:sz w:val="24"/>
          <w:szCs w:val="24"/>
          <w:lang w:eastAsia="de-DE"/>
        </w:rPr>
        <w:t xml:space="preserve">Komponisten Peter Michael Hamel und Hiller, Komponist, Dirigent und Regisseur Walter Haupt, Dirigent und Pianist Werner </w:t>
      </w:r>
      <w:proofErr w:type="spellStart"/>
      <w:r w:rsidRPr="00A46062">
        <w:rPr>
          <w:rFonts w:ascii="Times New Roman" w:eastAsia="Times New Roman" w:hAnsi="Times New Roman" w:cs="Times New Roman"/>
          <w:sz w:val="24"/>
          <w:szCs w:val="24"/>
          <w:lang w:eastAsia="de-DE"/>
        </w:rPr>
        <w:t>Seitzer</w:t>
      </w:r>
      <w:proofErr w:type="spellEnd"/>
      <w:r w:rsidRPr="00A46062">
        <w:rPr>
          <w:rFonts w:ascii="Times New Roman" w:eastAsia="Times New Roman" w:hAnsi="Times New Roman" w:cs="Times New Roman"/>
          <w:sz w:val="24"/>
          <w:szCs w:val="24"/>
          <w:lang w:eastAsia="de-DE"/>
        </w:rPr>
        <w:t xml:space="preserve"> sowie Pianist und Philosoph Amadeus Wiesensee entschieden über die Preise nicht gerade mit Mut zum Avantgardistischen, wie etwa beim Tschechen Oliver Wanke oder Venezolaner Ricardo Teruel zu hören war. Es gewann die feinsinnige </w:t>
      </w:r>
      <w:proofErr w:type="spellStart"/>
      <w:r w:rsidRPr="00A46062">
        <w:rPr>
          <w:rFonts w:ascii="Times New Roman" w:eastAsia="Times New Roman" w:hAnsi="Times New Roman" w:cs="Times New Roman"/>
          <w:sz w:val="24"/>
          <w:szCs w:val="24"/>
          <w:lang w:eastAsia="de-DE"/>
        </w:rPr>
        <w:t>Klanglichkeit</w:t>
      </w:r>
      <w:proofErr w:type="spellEnd"/>
      <w:r w:rsidRPr="00A46062">
        <w:rPr>
          <w:rFonts w:ascii="Times New Roman" w:eastAsia="Times New Roman" w:hAnsi="Times New Roman" w:cs="Times New Roman"/>
          <w:sz w:val="24"/>
          <w:szCs w:val="24"/>
          <w:lang w:eastAsia="de-DE"/>
        </w:rPr>
        <w:t xml:space="preserve"> der Weißrussin </w:t>
      </w:r>
      <w:proofErr w:type="spellStart"/>
      <w:r w:rsidRPr="00A46062">
        <w:rPr>
          <w:rFonts w:ascii="Times New Roman" w:eastAsia="Times New Roman" w:hAnsi="Times New Roman" w:cs="Times New Roman"/>
          <w:sz w:val="24"/>
          <w:szCs w:val="24"/>
          <w:lang w:eastAsia="de-DE"/>
        </w:rPr>
        <w:t>Lizaveta</w:t>
      </w:r>
      <w:proofErr w:type="spellEnd"/>
      <w:r w:rsidRPr="00A46062">
        <w:rPr>
          <w:rFonts w:ascii="Times New Roman" w:eastAsia="Times New Roman" w:hAnsi="Times New Roman" w:cs="Times New Roman"/>
          <w:sz w:val="24"/>
          <w:szCs w:val="24"/>
          <w:lang w:eastAsia="de-DE"/>
        </w:rPr>
        <w:t xml:space="preserve"> </w:t>
      </w:r>
      <w:proofErr w:type="spellStart"/>
      <w:r w:rsidRPr="00A46062">
        <w:rPr>
          <w:rFonts w:ascii="Times New Roman" w:eastAsia="Times New Roman" w:hAnsi="Times New Roman" w:cs="Times New Roman"/>
          <w:sz w:val="24"/>
          <w:szCs w:val="24"/>
          <w:lang w:eastAsia="de-DE"/>
        </w:rPr>
        <w:t>Loban</w:t>
      </w:r>
      <w:proofErr w:type="spellEnd"/>
      <w:r w:rsidRPr="00A46062">
        <w:rPr>
          <w:rFonts w:ascii="Times New Roman" w:eastAsia="Times New Roman" w:hAnsi="Times New Roman" w:cs="Times New Roman"/>
          <w:sz w:val="24"/>
          <w:szCs w:val="24"/>
          <w:lang w:eastAsia="de-DE"/>
        </w:rPr>
        <w:t xml:space="preserve"> vor Max-Lukas </w:t>
      </w:r>
      <w:proofErr w:type="spellStart"/>
      <w:r w:rsidRPr="00A46062">
        <w:rPr>
          <w:rFonts w:ascii="Times New Roman" w:eastAsia="Times New Roman" w:hAnsi="Times New Roman" w:cs="Times New Roman"/>
          <w:sz w:val="24"/>
          <w:szCs w:val="24"/>
          <w:lang w:eastAsia="de-DE"/>
        </w:rPr>
        <w:t>Hundelshausen</w:t>
      </w:r>
      <w:proofErr w:type="spellEnd"/>
      <w:r w:rsidRPr="00A46062">
        <w:rPr>
          <w:rFonts w:ascii="Times New Roman" w:eastAsia="Times New Roman" w:hAnsi="Times New Roman" w:cs="Times New Roman"/>
          <w:sz w:val="24"/>
          <w:szCs w:val="24"/>
          <w:lang w:eastAsia="de-DE"/>
        </w:rPr>
        <w:t xml:space="preserve">, der sich ebenfalls der Klangsinnlichkeit, aber auch groovender Rhythmik verschrieb und den auch das Publikum favorisierte. Dritte wurde eine expressivere Komposition von </w:t>
      </w:r>
      <w:proofErr w:type="spellStart"/>
      <w:r w:rsidRPr="00A46062">
        <w:rPr>
          <w:rFonts w:ascii="Times New Roman" w:eastAsia="Times New Roman" w:hAnsi="Times New Roman" w:cs="Times New Roman"/>
          <w:sz w:val="24"/>
          <w:szCs w:val="24"/>
          <w:lang w:eastAsia="de-DE"/>
        </w:rPr>
        <w:t>Hillers</w:t>
      </w:r>
      <w:proofErr w:type="spellEnd"/>
      <w:r w:rsidRPr="00A46062">
        <w:rPr>
          <w:rFonts w:ascii="Times New Roman" w:eastAsia="Times New Roman" w:hAnsi="Times New Roman" w:cs="Times New Roman"/>
          <w:sz w:val="24"/>
          <w:szCs w:val="24"/>
          <w:lang w:eastAsia="de-DE"/>
        </w:rPr>
        <w:t xml:space="preserve"> Schülerin Mona Rasenberger.</w:t>
      </w:r>
    </w:p>
    <w:p w:rsidR="001163A4" w:rsidRDefault="001163A4"/>
    <w:sectPr w:rsidR="001163A4" w:rsidSect="001163A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2759BC"/>
    <w:multiLevelType w:val="multilevel"/>
    <w:tmpl w:val="1DE8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46062"/>
    <w:rsid w:val="001163A4"/>
    <w:rsid w:val="004A47D9"/>
    <w:rsid w:val="006D4682"/>
    <w:rsid w:val="00710E4A"/>
    <w:rsid w:val="00A46062"/>
    <w:rsid w:val="00F35AC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63A4"/>
  </w:style>
  <w:style w:type="paragraph" w:styleId="berschrift2">
    <w:name w:val="heading 2"/>
    <w:basedOn w:val="Standard"/>
    <w:link w:val="berschrift2Zchn"/>
    <w:uiPriority w:val="9"/>
    <w:qFormat/>
    <w:rsid w:val="00A4606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A46062"/>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A46062"/>
    <w:rPr>
      <w:b/>
      <w:bCs/>
    </w:rPr>
  </w:style>
  <w:style w:type="character" w:styleId="Hyperlink">
    <w:name w:val="Hyperlink"/>
    <w:basedOn w:val="Absatz-Standardschriftart"/>
    <w:uiPriority w:val="99"/>
    <w:semiHidden/>
    <w:unhideWhenUsed/>
    <w:rsid w:val="00A46062"/>
    <w:rPr>
      <w:color w:val="0000FF"/>
      <w:u w:val="single"/>
    </w:rPr>
  </w:style>
  <w:style w:type="character" w:customStyle="1" w:styleId="moreinfo">
    <w:name w:val="moreinfo"/>
    <w:basedOn w:val="Absatz-Standardschriftart"/>
    <w:rsid w:val="00A46062"/>
  </w:style>
  <w:style w:type="paragraph" w:customStyle="1" w:styleId="resized1">
    <w:name w:val="resized1"/>
    <w:basedOn w:val="Standard"/>
    <w:rsid w:val="00A460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wrap">
    <w:name w:val="nowrap"/>
    <w:basedOn w:val="Absatz-Standardschriftart"/>
    <w:rsid w:val="00A46062"/>
  </w:style>
  <w:style w:type="paragraph" w:styleId="StandardWeb">
    <w:name w:val="Normal (Web)"/>
    <w:basedOn w:val="Standard"/>
    <w:uiPriority w:val="99"/>
    <w:semiHidden/>
    <w:unhideWhenUsed/>
    <w:rsid w:val="00A4606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1031686515">
      <w:bodyDiv w:val="1"/>
      <w:marLeft w:val="0"/>
      <w:marRight w:val="0"/>
      <w:marTop w:val="0"/>
      <w:marBottom w:val="0"/>
      <w:divBdr>
        <w:top w:val="none" w:sz="0" w:space="0" w:color="auto"/>
        <w:left w:val="none" w:sz="0" w:space="0" w:color="auto"/>
        <w:bottom w:val="none" w:sz="0" w:space="0" w:color="auto"/>
        <w:right w:val="none" w:sz="0" w:space="0" w:color="auto"/>
      </w:divBdr>
      <w:divsChild>
        <w:div w:id="384449809">
          <w:marLeft w:val="0"/>
          <w:marRight w:val="0"/>
          <w:marTop w:val="0"/>
          <w:marBottom w:val="0"/>
          <w:divBdr>
            <w:top w:val="none" w:sz="0" w:space="0" w:color="auto"/>
            <w:left w:val="none" w:sz="0" w:space="0" w:color="auto"/>
            <w:bottom w:val="none" w:sz="0" w:space="0" w:color="auto"/>
            <w:right w:val="none" w:sz="0" w:space="0" w:color="auto"/>
          </w:divBdr>
          <w:divsChild>
            <w:div w:id="411200994">
              <w:marLeft w:val="0"/>
              <w:marRight w:val="0"/>
              <w:marTop w:val="0"/>
              <w:marBottom w:val="0"/>
              <w:divBdr>
                <w:top w:val="none" w:sz="0" w:space="0" w:color="auto"/>
                <w:left w:val="none" w:sz="0" w:space="0" w:color="auto"/>
                <w:bottom w:val="none" w:sz="0" w:space="0" w:color="auto"/>
                <w:right w:val="none" w:sz="0" w:space="0" w:color="auto"/>
              </w:divBdr>
            </w:div>
          </w:divsChild>
        </w:div>
        <w:div w:id="1176534897">
          <w:marLeft w:val="0"/>
          <w:marRight w:val="0"/>
          <w:marTop w:val="0"/>
          <w:marBottom w:val="0"/>
          <w:divBdr>
            <w:top w:val="none" w:sz="0" w:space="0" w:color="auto"/>
            <w:left w:val="none" w:sz="0" w:space="0" w:color="auto"/>
            <w:bottom w:val="none" w:sz="0" w:space="0" w:color="auto"/>
            <w:right w:val="none" w:sz="0" w:space="0" w:color="auto"/>
          </w:divBdr>
          <w:divsChild>
            <w:div w:id="13586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2496</Characters>
  <Application>Microsoft Office Word</Application>
  <DocSecurity>0</DocSecurity>
  <Lines>20</Lines>
  <Paragraphs>5</Paragraphs>
  <ScaleCrop>false</ScaleCrop>
  <Company/>
  <LinksUpToDate>false</LinksUpToDate>
  <CharactersWithSpaces>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Windows-Benutzer</cp:lastModifiedBy>
  <cp:revision>2</cp:revision>
  <dcterms:created xsi:type="dcterms:W3CDTF">2018-08-16T23:09:00Z</dcterms:created>
  <dcterms:modified xsi:type="dcterms:W3CDTF">2018-08-16T23:09:00Z</dcterms:modified>
</cp:coreProperties>
</file>